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34DA8" w14:textId="2E09F093" w:rsidR="00357DF7" w:rsidRPr="005966DB" w:rsidRDefault="00357DF7" w:rsidP="00321FFE">
      <w:pPr>
        <w:spacing w:line="240" w:lineRule="auto"/>
        <w:jc w:val="center"/>
        <w:outlineLvl w:val="0"/>
        <w:rPr>
          <w:rFonts w:eastAsia="Times New Roman"/>
          <w:b/>
          <w:bCs/>
          <w:color w:val="000000"/>
          <w:kern w:val="36"/>
          <w:lang w:eastAsia="hu-HU"/>
        </w:rPr>
      </w:pPr>
      <w:bookmarkStart w:id="0" w:name="_GoBack"/>
      <w:bookmarkEnd w:id="0"/>
      <w:r w:rsidRPr="005966DB">
        <w:rPr>
          <w:rFonts w:eastAsia="Times New Roman"/>
          <w:b/>
          <w:bCs/>
          <w:color w:val="000000"/>
          <w:kern w:val="36"/>
          <w:lang w:eastAsia="hu-HU"/>
        </w:rPr>
        <w:t xml:space="preserve">Ifjúsági </w:t>
      </w:r>
      <w:r w:rsidR="00321FFE">
        <w:rPr>
          <w:rFonts w:eastAsia="Times New Roman"/>
          <w:b/>
          <w:bCs/>
          <w:color w:val="000000"/>
          <w:kern w:val="36"/>
          <w:lang w:eastAsia="hu-HU"/>
        </w:rPr>
        <w:t>Cselekvési T</w:t>
      </w:r>
      <w:r w:rsidRPr="005966DB">
        <w:rPr>
          <w:rFonts w:eastAsia="Times New Roman"/>
          <w:b/>
          <w:bCs/>
          <w:color w:val="000000"/>
          <w:kern w:val="36"/>
          <w:lang w:eastAsia="hu-HU"/>
        </w:rPr>
        <w:t>erv 2025</w:t>
      </w:r>
    </w:p>
    <w:p w14:paraId="4E0D2A6A" w14:textId="2BCFBB1E" w:rsidR="00357DF7" w:rsidRPr="005966DB" w:rsidRDefault="00321FFE" w:rsidP="00321FFE">
      <w:pPr>
        <w:spacing w:after="240" w:line="240" w:lineRule="auto"/>
        <w:jc w:val="center"/>
        <w:outlineLvl w:val="0"/>
        <w:rPr>
          <w:rFonts w:eastAsia="Times New Roman"/>
          <w:b/>
          <w:bCs/>
          <w:color w:val="000000"/>
          <w:kern w:val="36"/>
          <w:lang w:eastAsia="hu-HU"/>
        </w:rPr>
      </w:pPr>
      <w:r>
        <w:rPr>
          <w:rFonts w:eastAsia="Times New Roman"/>
          <w:b/>
          <w:bCs/>
          <w:color w:val="000000"/>
          <w:kern w:val="36"/>
          <w:lang w:eastAsia="hu-HU"/>
        </w:rPr>
        <w:t>s</w:t>
      </w:r>
      <w:r w:rsidR="00E97E8D" w:rsidRPr="00E97E8D">
        <w:rPr>
          <w:rFonts w:eastAsia="Times New Roman"/>
          <w:b/>
          <w:bCs/>
          <w:color w:val="000000"/>
          <w:kern w:val="36"/>
          <w:lang w:eastAsia="hu-HU"/>
        </w:rPr>
        <w:t>zakmai beszámoló</w:t>
      </w:r>
    </w:p>
    <w:p w14:paraId="28AF3434" w14:textId="3BE4A7FB" w:rsidR="00E97E8D" w:rsidRPr="00E97E8D" w:rsidRDefault="00E97E8D" w:rsidP="00321FFE">
      <w:pPr>
        <w:spacing w:after="240" w:line="240" w:lineRule="auto"/>
        <w:jc w:val="both"/>
        <w:outlineLvl w:val="1"/>
        <w:rPr>
          <w:rFonts w:eastAsia="Times New Roman"/>
          <w:b/>
          <w:bCs/>
          <w:color w:val="000000"/>
          <w:lang w:eastAsia="hu-HU"/>
        </w:rPr>
      </w:pPr>
      <w:r w:rsidRPr="00E97E8D">
        <w:rPr>
          <w:rFonts w:eastAsia="Times New Roman"/>
          <w:b/>
          <w:bCs/>
          <w:color w:val="000000"/>
          <w:lang w:eastAsia="hu-HU"/>
        </w:rPr>
        <w:t>Bevezetés</w:t>
      </w:r>
    </w:p>
    <w:p w14:paraId="59F2CE66" w14:textId="52C1E0D7" w:rsidR="00357DF7" w:rsidRPr="00E97E8D" w:rsidRDefault="00E97E8D" w:rsidP="00321FFE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2025. év a ceglédi ifjúságpolitika és közösségfejlesztés szempontjából kiemelt időszak volt. Az Ifjúsági Cselekvési Terv 2025-ben meghatározott prioritásai – társadalmi integráció segítése, közösségfejlesztés és szabadidő</w:t>
      </w:r>
      <w:r w:rsidR="00321FFE">
        <w:rPr>
          <w:rFonts w:eastAsia="Times New Roman"/>
          <w:color w:val="000000"/>
          <w:lang w:eastAsia="hu-HU"/>
        </w:rPr>
        <w:t xml:space="preserve"> </w:t>
      </w:r>
      <w:r w:rsidRPr="00E97E8D">
        <w:rPr>
          <w:rFonts w:eastAsia="Times New Roman"/>
          <w:color w:val="000000"/>
          <w:lang w:eastAsia="hu-HU"/>
        </w:rPr>
        <w:t>eltöltés, párbeszédrendszer és érdekképviselet, szakmai háttér biztosítása – mentén olyan eredmények születtek, amelyek hosszú távon hozzájárulnak a fiatalok helyben tartásához, közösségi részvételük erősítéséhez és a városi identitás fejlesztéséhez.</w:t>
      </w:r>
      <w:r w:rsidR="00357DF7">
        <w:rPr>
          <w:rFonts w:eastAsia="Times New Roman"/>
          <w:color w:val="000000"/>
          <w:lang w:eastAsia="hu-HU"/>
        </w:rPr>
        <w:t xml:space="preserve"> </w:t>
      </w:r>
      <w:r w:rsidRPr="00E97E8D">
        <w:rPr>
          <w:rFonts w:eastAsia="Times New Roman"/>
          <w:color w:val="000000"/>
          <w:lang w:eastAsia="hu-HU"/>
        </w:rPr>
        <w:t>A beszámoló az év során megvalósított szakmai eseményeket és kezdeményezéseket mutatja be a kitűzött célokhoz igazítva.</w:t>
      </w:r>
    </w:p>
    <w:p w14:paraId="51C61D83" w14:textId="493B7491" w:rsidR="00357DF7" w:rsidRDefault="00E97E8D" w:rsidP="00321FFE">
      <w:pPr>
        <w:pStyle w:val="Listaszerbekezds"/>
        <w:numPr>
          <w:ilvl w:val="0"/>
          <w:numId w:val="2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Társadalmi integráció és szakmai kapcsolatok</w:t>
      </w:r>
    </w:p>
    <w:p w14:paraId="160E66B1" w14:textId="77777777" w:rsidR="00321FFE" w:rsidRPr="00321FFE" w:rsidRDefault="00321FFE" w:rsidP="00321FFE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37BB0815" w14:textId="1C00950D" w:rsidR="00E97E8D" w:rsidRPr="00357DF7" w:rsidRDefault="00E97E8D" w:rsidP="00321FFE">
      <w:pPr>
        <w:pStyle w:val="Listaszerbekezds"/>
        <w:numPr>
          <w:ilvl w:val="0"/>
          <w:numId w:val="22"/>
        </w:numPr>
        <w:spacing w:after="24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Ifjúságszakmai rendezvényeken való részvétel</w:t>
      </w:r>
    </w:p>
    <w:p w14:paraId="1D31E1DA" w14:textId="77777777" w:rsidR="00E97E8D" w:rsidRPr="00E97E8D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2025-ben több alkalommal képviseltük Ceglédet országos és regionális szakmai eseményeken. Ezek közül kiemelkedő az ONTOPIC 2. Ifjúságszakmai Konferencia, ahol az ifjúsági szakma aktuális trendjeiről, a fiatalok társadalmi integrációjáról és a közösségépítés új módszertanáról folytattak párbeszédet a résztvevők.</w:t>
      </w:r>
    </w:p>
    <w:p w14:paraId="1FD0F1EB" w14:textId="7218D965" w:rsidR="00357DF7" w:rsidRPr="00E97E8D" w:rsidRDefault="00E97E8D" w:rsidP="00AA31BF">
      <w:pPr>
        <w:numPr>
          <w:ilvl w:val="0"/>
          <w:numId w:val="10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Eredmény: a város ifjúsági szakemberei és fiatal képviselői naprakész tudást szereztek, és bővítették szakmai kapcsolatrendszerüket, amely hosszú távon támogatja a ceglédi ifjúsági munka minőségi megvalósítását.</w:t>
      </w:r>
    </w:p>
    <w:p w14:paraId="55CDDC4B" w14:textId="088034B3" w:rsidR="00E97E8D" w:rsidRPr="00357DF7" w:rsidRDefault="00E97E8D" w:rsidP="00321FFE">
      <w:pPr>
        <w:pStyle w:val="Listaszerbekezds"/>
        <w:numPr>
          <w:ilvl w:val="0"/>
          <w:numId w:val="22"/>
        </w:numPr>
        <w:spacing w:after="24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Eurodesk multiplikátor képzés</w:t>
      </w:r>
    </w:p>
    <w:p w14:paraId="558901BC" w14:textId="77777777" w:rsidR="00E97E8D" w:rsidRPr="00E97E8D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Az Ifjúsági Önkormányzat egyik tagja sikeresen elvégezte az Eurodesk Hungary multiplikátor képzését.</w:t>
      </w:r>
    </w:p>
    <w:p w14:paraId="041476FF" w14:textId="77777777" w:rsidR="00E97E8D" w:rsidRPr="00E97E8D" w:rsidRDefault="00E97E8D" w:rsidP="00AA31BF">
      <w:pPr>
        <w:numPr>
          <w:ilvl w:val="0"/>
          <w:numId w:val="11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Cél: nemzetközi mobilitási lehetőségek közvetítése a helyi fiatalok számára.</w:t>
      </w:r>
    </w:p>
    <w:p w14:paraId="45524C4A" w14:textId="1C87958A" w:rsidR="0016077A" w:rsidRPr="00254390" w:rsidRDefault="00E97E8D" w:rsidP="00321FFE">
      <w:pPr>
        <w:numPr>
          <w:ilvl w:val="0"/>
          <w:numId w:val="11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Eredmény: Cegléd fiataljai első kézből, saját közösségükön belül kaphatnak információt az Erasmus+ és az Európai Szolidaritási Testület lehetőségeiről, ami hozzájárul a nemzetközi tapasztalatszerzés bővüléséhez.</w:t>
      </w:r>
    </w:p>
    <w:p w14:paraId="0AA25C4F" w14:textId="13D4E977" w:rsidR="0016077A" w:rsidRPr="0016077A" w:rsidRDefault="0016077A" w:rsidP="00AA31BF">
      <w:pPr>
        <w:pStyle w:val="Cmsor2"/>
        <w:numPr>
          <w:ilvl w:val="0"/>
          <w:numId w:val="24"/>
        </w:numPr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607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Oktatás, prevenció és készségfejlesztés</w:t>
      </w:r>
    </w:p>
    <w:p w14:paraId="11BBE88B" w14:textId="77777777" w:rsidR="0016077A" w:rsidRPr="0016077A" w:rsidRDefault="0016077A" w:rsidP="00AA31BF">
      <w:pPr>
        <w:spacing w:after="120" w:line="240" w:lineRule="auto"/>
        <w:jc w:val="both"/>
        <w:outlineLvl w:val="2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Rendhagyó osztályfőnöki órák és prevenciós foglalkozások</w:t>
      </w:r>
    </w:p>
    <w:p w14:paraId="70D4C58E" w14:textId="77777777" w:rsidR="0016077A" w:rsidRPr="0016077A" w:rsidRDefault="0016077A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Az év során több alkalommal szerveztünk rendhagyó osztályfőnöki órákat a ceglédi oktatási intézményekben. A foglalkozások fő témái:</w:t>
      </w:r>
    </w:p>
    <w:p w14:paraId="2DABC71B" w14:textId="77777777" w:rsidR="0016077A" w:rsidRPr="0016077A" w:rsidRDefault="0016077A" w:rsidP="00AA31BF">
      <w:pPr>
        <w:numPr>
          <w:ilvl w:val="0"/>
          <w:numId w:val="25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egészségtudatosság,</w:t>
      </w:r>
    </w:p>
    <w:p w14:paraId="32022DA7" w14:textId="77777777" w:rsidR="0016077A" w:rsidRPr="0016077A" w:rsidRDefault="0016077A" w:rsidP="00AA31BF">
      <w:pPr>
        <w:numPr>
          <w:ilvl w:val="0"/>
          <w:numId w:val="25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tudatos média- és internethasználat,</w:t>
      </w:r>
    </w:p>
    <w:p w14:paraId="189E2727" w14:textId="77777777" w:rsidR="0016077A" w:rsidRPr="0016077A" w:rsidRDefault="0016077A" w:rsidP="00AA31BF">
      <w:pPr>
        <w:numPr>
          <w:ilvl w:val="0"/>
          <w:numId w:val="25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pályaorientáció,</w:t>
      </w:r>
    </w:p>
    <w:p w14:paraId="0650C196" w14:textId="77777777" w:rsidR="0016077A" w:rsidRPr="0016077A" w:rsidRDefault="0016077A" w:rsidP="00AA31BF">
      <w:pPr>
        <w:numPr>
          <w:ilvl w:val="0"/>
          <w:numId w:val="25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önismeret és érzelmi tudatosság.</w:t>
      </w:r>
    </w:p>
    <w:p w14:paraId="631F56BB" w14:textId="77777777" w:rsidR="0016077A" w:rsidRPr="0016077A" w:rsidRDefault="0016077A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Emellett prevenciós foglalkozások is rendszeresen zajlottak, különösen a szerhasználat, az online biztonság és a kortárskapcsolatok területén.</w:t>
      </w:r>
    </w:p>
    <w:p w14:paraId="444F2976" w14:textId="77777777" w:rsidR="0016077A" w:rsidRPr="0016077A" w:rsidRDefault="0016077A" w:rsidP="00321FFE">
      <w:pPr>
        <w:numPr>
          <w:ilvl w:val="0"/>
          <w:numId w:val="26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Eredmény: összesen kb. 400 diák vett részt az év során ilyen alkalmakon.</w:t>
      </w:r>
    </w:p>
    <w:p w14:paraId="1580F351" w14:textId="4B0328D8" w:rsidR="0016077A" w:rsidRPr="00254390" w:rsidRDefault="0016077A" w:rsidP="00321FFE">
      <w:pPr>
        <w:numPr>
          <w:ilvl w:val="0"/>
          <w:numId w:val="26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lastRenderedPageBreak/>
        <w:t>Hatás: erősödött a fiatalok önreflexiós képessége, javult a kritikus gondolkodásuk és a felelős döntéshozataluk.</w:t>
      </w:r>
    </w:p>
    <w:p w14:paraId="34A6A1BF" w14:textId="2545200F" w:rsidR="00357DF7" w:rsidRDefault="00E97E8D" w:rsidP="00AA31BF">
      <w:pPr>
        <w:pStyle w:val="Listaszerbekezds"/>
        <w:numPr>
          <w:ilvl w:val="0"/>
          <w:numId w:val="2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Közösségfejlesztés és szabadidő</w:t>
      </w:r>
      <w:r w:rsidR="00AA31BF">
        <w:rPr>
          <w:rFonts w:eastAsia="Times New Roman"/>
          <w:b/>
          <w:bCs/>
          <w:color w:val="000000"/>
          <w:lang w:eastAsia="hu-HU"/>
        </w:rPr>
        <w:t xml:space="preserve"> </w:t>
      </w:r>
      <w:r w:rsidRPr="00357DF7">
        <w:rPr>
          <w:rFonts w:eastAsia="Times New Roman"/>
          <w:b/>
          <w:bCs/>
          <w:color w:val="000000"/>
          <w:lang w:eastAsia="hu-HU"/>
        </w:rPr>
        <w:t>eltöltés</w:t>
      </w:r>
    </w:p>
    <w:p w14:paraId="67EBB876" w14:textId="77777777" w:rsidR="00AA31BF" w:rsidRPr="00AA31BF" w:rsidRDefault="00AA31BF" w:rsidP="00AA31BF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433B440E" w14:textId="55F1346F" w:rsidR="00E97E8D" w:rsidRPr="00357DF7" w:rsidRDefault="00E97E8D" w:rsidP="00AA31BF">
      <w:pPr>
        <w:pStyle w:val="Listaszerbekezds"/>
        <w:numPr>
          <w:ilvl w:val="0"/>
          <w:numId w:val="20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Ceglédi Ifjúsági Bál (február)</w:t>
      </w:r>
    </w:p>
    <w:p w14:paraId="53AEB29D" w14:textId="77777777" w:rsidR="00E97E8D" w:rsidRPr="00E97E8D" w:rsidRDefault="00E97E8D" w:rsidP="00AA31BF">
      <w:pPr>
        <w:numPr>
          <w:ilvl w:val="0"/>
          <w:numId w:val="12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Létszám: közel 150 résztvevő.</w:t>
      </w:r>
    </w:p>
    <w:p w14:paraId="70070F98" w14:textId="77777777" w:rsidR="00E97E8D" w:rsidRPr="00E97E8D" w:rsidRDefault="00E97E8D" w:rsidP="00AA31BF">
      <w:pPr>
        <w:numPr>
          <w:ilvl w:val="0"/>
          <w:numId w:val="12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Cél: kulturált szórakozás biztosítása, hagyományőrzés, közösségépítés és iskolák közötti kapcsolatok erősítése.</w:t>
      </w:r>
    </w:p>
    <w:p w14:paraId="59EE1CE6" w14:textId="77777777" w:rsidR="00E97E8D" w:rsidRPr="00E97E8D" w:rsidRDefault="00E97E8D" w:rsidP="00AA31BF">
      <w:pPr>
        <w:numPr>
          <w:ilvl w:val="0"/>
          <w:numId w:val="12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Megvalósítás: a szervezésben fiatal önkéntesek, a CIÖK, valamint helyi vállalkozók is aktívan részt vettek.</w:t>
      </w:r>
    </w:p>
    <w:p w14:paraId="549028AA" w14:textId="71483647" w:rsidR="00357DF7" w:rsidRPr="00E97E8D" w:rsidRDefault="00E97E8D" w:rsidP="00321FFE">
      <w:pPr>
        <w:numPr>
          <w:ilvl w:val="0"/>
          <w:numId w:val="12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Eredmény: a bál erősítette a fiatalok kötődését a városhoz, emellett a középiskolai diákok számára közösségépítő, motiváló szereppel bírt.</w:t>
      </w:r>
    </w:p>
    <w:p w14:paraId="4D3A0E9F" w14:textId="41E6D549" w:rsidR="00E97E8D" w:rsidRPr="00357DF7" w:rsidRDefault="00E97E8D" w:rsidP="00321FFE">
      <w:pPr>
        <w:pStyle w:val="Listaszerbekezds"/>
        <w:numPr>
          <w:ilvl w:val="0"/>
          <w:numId w:val="20"/>
        </w:numPr>
        <w:spacing w:after="24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Ifjúsági Fórumok (tavasz és ősz)</w:t>
      </w:r>
    </w:p>
    <w:p w14:paraId="474FB9B6" w14:textId="77777777" w:rsidR="00E97E8D" w:rsidRPr="00E97E8D" w:rsidRDefault="00E97E8D" w:rsidP="00AA31BF">
      <w:pPr>
        <w:numPr>
          <w:ilvl w:val="0"/>
          <w:numId w:val="13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Tavaszi Fórum témája: tudatos vásárlás és fogyasztás.</w:t>
      </w:r>
    </w:p>
    <w:p w14:paraId="58944DB0" w14:textId="49C6508A" w:rsidR="00E97E8D" w:rsidRPr="00E97E8D" w:rsidRDefault="00E97E8D" w:rsidP="00AA31BF">
      <w:pPr>
        <w:numPr>
          <w:ilvl w:val="1"/>
          <w:numId w:val="13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 xml:space="preserve">Résztvevők: több mint </w:t>
      </w:r>
      <w:r w:rsidR="00357DF7">
        <w:rPr>
          <w:rFonts w:eastAsia="Times New Roman"/>
          <w:color w:val="000000"/>
          <w:lang w:eastAsia="hu-HU"/>
        </w:rPr>
        <w:t>100</w:t>
      </w:r>
      <w:r w:rsidRPr="00E97E8D">
        <w:rPr>
          <w:rFonts w:eastAsia="Times New Roman"/>
          <w:color w:val="000000"/>
          <w:lang w:eastAsia="hu-HU"/>
        </w:rPr>
        <w:t xml:space="preserve"> diák, pedagógusok és szakemberek.</w:t>
      </w:r>
    </w:p>
    <w:p w14:paraId="4C753938" w14:textId="77777777" w:rsidR="00E97E8D" w:rsidRPr="00E97E8D" w:rsidRDefault="00E97E8D" w:rsidP="00AA31BF">
      <w:pPr>
        <w:numPr>
          <w:ilvl w:val="1"/>
          <w:numId w:val="13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Hatás: a fiatalok betekintést nyertek a fenntartható fogyasztási szokásokba, gyakorlati példákon keresztül.</w:t>
      </w:r>
    </w:p>
    <w:p w14:paraId="754EC737" w14:textId="330B7334" w:rsidR="00357DF7" w:rsidRPr="00E97E8D" w:rsidRDefault="00E97E8D" w:rsidP="00321FFE">
      <w:pPr>
        <w:numPr>
          <w:ilvl w:val="0"/>
          <w:numId w:val="13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Őszi Fórum (november 10.) témája: tanulásmódszertan, amely a diákok tanulási stratégiáinak fejlesztésére fókuszál.</w:t>
      </w:r>
    </w:p>
    <w:p w14:paraId="3576E8B8" w14:textId="3C4EEB2F" w:rsidR="00E97E8D" w:rsidRPr="00357DF7" w:rsidRDefault="00E97E8D" w:rsidP="00AA31BF">
      <w:pPr>
        <w:pStyle w:val="Listaszerbekezds"/>
        <w:numPr>
          <w:ilvl w:val="0"/>
          <w:numId w:val="20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SzéfPlész közösségi tér létrejötte</w:t>
      </w:r>
    </w:p>
    <w:p w14:paraId="2DCAA2ED" w14:textId="77777777" w:rsidR="00E97E8D" w:rsidRPr="00E97E8D" w:rsidRDefault="00E97E8D" w:rsidP="00AA31BF">
      <w:pPr>
        <w:numPr>
          <w:ilvl w:val="0"/>
          <w:numId w:val="14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Döntés: a városi testület májusi határozata alapján az Alkotmány utca 11. szám alatt létrejött a közösségi tér.</w:t>
      </w:r>
    </w:p>
    <w:p w14:paraId="13C29531" w14:textId="77777777" w:rsidR="00E97E8D" w:rsidRPr="00E97E8D" w:rsidRDefault="00E97E8D" w:rsidP="00AA31BF">
      <w:pPr>
        <w:numPr>
          <w:ilvl w:val="0"/>
          <w:numId w:val="14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Programok:</w:t>
      </w:r>
    </w:p>
    <w:p w14:paraId="2AE23AF7" w14:textId="77777777" w:rsidR="00E97E8D" w:rsidRPr="00E97E8D" w:rsidRDefault="00E97E8D" w:rsidP="00AA31BF">
      <w:pPr>
        <w:numPr>
          <w:ilvl w:val="1"/>
          <w:numId w:val="14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3 nyári nagyrendezvény: egészségtudatosság, önismeret, segítségnyújtás, tudatosság és sport témákban.</w:t>
      </w:r>
    </w:p>
    <w:p w14:paraId="43FCD81E" w14:textId="77777777" w:rsidR="00E97E8D" w:rsidRPr="00E97E8D" w:rsidRDefault="00E97E8D" w:rsidP="00AA31BF">
      <w:pPr>
        <w:numPr>
          <w:ilvl w:val="1"/>
          <w:numId w:val="14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Kisebb közösségi események: rendszeres találkozók, megbeszélések, önszerveződő ifjúsági csoportok használata.</w:t>
      </w:r>
    </w:p>
    <w:p w14:paraId="5FC01D15" w14:textId="2007A31E" w:rsidR="00357DF7" w:rsidRPr="00E97E8D" w:rsidRDefault="00E97E8D" w:rsidP="00321FFE">
      <w:pPr>
        <w:numPr>
          <w:ilvl w:val="0"/>
          <w:numId w:val="14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 xml:space="preserve">Eredmény: a tér rövid idő alatt a helyi ifjúsági élet </w:t>
      </w:r>
      <w:r w:rsidR="00357DF7">
        <w:rPr>
          <w:rFonts w:eastAsia="Times New Roman"/>
          <w:color w:val="000000"/>
          <w:lang w:eastAsia="hu-HU"/>
        </w:rPr>
        <w:t>részévé</w:t>
      </w:r>
      <w:r w:rsidRPr="00E97E8D">
        <w:rPr>
          <w:rFonts w:eastAsia="Times New Roman"/>
          <w:color w:val="000000"/>
          <w:lang w:eastAsia="hu-HU"/>
        </w:rPr>
        <w:t xml:space="preserve"> vált, amely erősíti a fiatalok közösséghez való tartozását és aktív részvételét.</w:t>
      </w:r>
    </w:p>
    <w:p w14:paraId="3821F8BB" w14:textId="7EFAA1D9" w:rsidR="00E97E8D" w:rsidRPr="00357DF7" w:rsidRDefault="00E97E8D" w:rsidP="00AA31BF">
      <w:pPr>
        <w:pStyle w:val="Listaszerbekezds"/>
        <w:numPr>
          <w:ilvl w:val="0"/>
          <w:numId w:val="20"/>
        </w:numPr>
        <w:spacing w:after="120" w:line="240" w:lineRule="auto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Önkéntesség</w:t>
      </w:r>
    </w:p>
    <w:p w14:paraId="0A4FE9FD" w14:textId="2FB69A8F" w:rsidR="00E97E8D" w:rsidRPr="00E97E8D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fiatalok aktívan bekapcsolódtak a város életébe önkéntesként, többek között a Futókörök Napján a Köz-Tét Piacán</w:t>
      </w:r>
      <w:r w:rsidR="0016077A">
        <w:rPr>
          <w:rFonts w:eastAsia="Times New Roman"/>
          <w:color w:val="000000"/>
          <w:lang w:eastAsia="hu-HU"/>
        </w:rPr>
        <w:t xml:space="preserve"> és a Kossuth Művelődési Központ több városi rendezvényén</w:t>
      </w:r>
      <w:r w:rsidRPr="00E97E8D">
        <w:rPr>
          <w:rFonts w:eastAsia="Times New Roman"/>
          <w:color w:val="000000"/>
          <w:lang w:eastAsia="hu-HU"/>
        </w:rPr>
        <w:t>.</w:t>
      </w:r>
    </w:p>
    <w:p w14:paraId="27FA6716" w14:textId="12BA6A47" w:rsidR="00357DF7" w:rsidRPr="00E97E8D" w:rsidRDefault="00E97E8D" w:rsidP="00321FFE">
      <w:pPr>
        <w:numPr>
          <w:ilvl w:val="0"/>
          <w:numId w:val="15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Eredmény: a résztvevők felelősségvállalási és szervezési kompetenciái fejlődtek, erősödött a közösséghez való kötődésük.</w:t>
      </w:r>
    </w:p>
    <w:p w14:paraId="24A81D29" w14:textId="052C9A67" w:rsidR="00E97E8D" w:rsidRPr="00357DF7" w:rsidRDefault="00E97E8D" w:rsidP="00AA31BF">
      <w:pPr>
        <w:pStyle w:val="Listaszerbekezds"/>
        <w:numPr>
          <w:ilvl w:val="0"/>
          <w:numId w:val="24"/>
        </w:numPr>
        <w:spacing w:after="240" w:line="240" w:lineRule="auto"/>
        <w:jc w:val="both"/>
        <w:outlineLvl w:val="1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Párbeszédrendszer és érdekképviselet</w:t>
      </w:r>
    </w:p>
    <w:p w14:paraId="60737573" w14:textId="11877BC5" w:rsidR="00E97E8D" w:rsidRPr="0016077A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16077A">
        <w:rPr>
          <w:rFonts w:eastAsia="Times New Roman"/>
          <w:color w:val="000000"/>
          <w:lang w:eastAsia="hu-HU"/>
        </w:rPr>
        <w:t>A Ceglédi Ifjúsági Önkormányzat 2025-ben is aktív szerepet vállalt a város közéletében:</w:t>
      </w:r>
    </w:p>
    <w:p w14:paraId="486DA886" w14:textId="77777777" w:rsidR="00E97E8D" w:rsidRPr="00E97E8D" w:rsidRDefault="00E97E8D" w:rsidP="00321FFE">
      <w:pPr>
        <w:numPr>
          <w:ilvl w:val="0"/>
          <w:numId w:val="16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képviselői részt vettek a programok szervezésében,</w:t>
      </w:r>
    </w:p>
    <w:p w14:paraId="31E6FE2A" w14:textId="77777777" w:rsidR="00E97E8D" w:rsidRPr="00E97E8D" w:rsidRDefault="00E97E8D" w:rsidP="00AA31BF">
      <w:pPr>
        <w:numPr>
          <w:ilvl w:val="0"/>
          <w:numId w:val="16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multiplikátor képzés révén a nemzetközi ifjúsági lehetőségek közvetlenül elérhetők a ceglédi fiatalok számára,</w:t>
      </w:r>
    </w:p>
    <w:p w14:paraId="3700A5A9" w14:textId="4E583564" w:rsidR="0016077A" w:rsidRPr="00E97E8D" w:rsidRDefault="00E97E8D" w:rsidP="00321FFE">
      <w:pPr>
        <w:numPr>
          <w:ilvl w:val="0"/>
          <w:numId w:val="16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fórumok és közösségi terek révén széles körben teremtettek lehetőséget a fiatalok véleménynyilvánítására és érdekképviseletére.</w:t>
      </w:r>
    </w:p>
    <w:p w14:paraId="7C4EE8E0" w14:textId="2D21D3D3" w:rsidR="00E97E8D" w:rsidRDefault="00E97E8D" w:rsidP="00AA31BF">
      <w:pPr>
        <w:pStyle w:val="Listaszerbekezds"/>
        <w:numPr>
          <w:ilvl w:val="0"/>
          <w:numId w:val="24"/>
        </w:numPr>
        <w:spacing w:line="240" w:lineRule="auto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Szakmai háttér és partnerségi együttműködés</w:t>
      </w:r>
    </w:p>
    <w:p w14:paraId="49F1FEC6" w14:textId="77777777" w:rsidR="00AA31BF" w:rsidRPr="00AA31BF" w:rsidRDefault="00AA31BF" w:rsidP="00AA31BF">
      <w:pPr>
        <w:spacing w:line="240" w:lineRule="auto"/>
        <w:ind w:left="360"/>
        <w:jc w:val="center"/>
        <w:outlineLvl w:val="1"/>
        <w:rPr>
          <w:rFonts w:eastAsia="Times New Roman"/>
          <w:b/>
          <w:bCs/>
          <w:color w:val="000000"/>
          <w:lang w:eastAsia="hu-HU"/>
        </w:rPr>
      </w:pPr>
    </w:p>
    <w:p w14:paraId="7A48E3EA" w14:textId="0B83A030" w:rsidR="00E97E8D" w:rsidRPr="00357DF7" w:rsidRDefault="00E97E8D" w:rsidP="00321FFE">
      <w:pPr>
        <w:pStyle w:val="Listaszerbekezds"/>
        <w:numPr>
          <w:ilvl w:val="1"/>
          <w:numId w:val="16"/>
        </w:numPr>
        <w:spacing w:after="240" w:line="240" w:lineRule="auto"/>
        <w:ind w:left="709" w:hanging="425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Vasútállomás aluljáró festése</w:t>
      </w:r>
    </w:p>
    <w:p w14:paraId="595C82AA" w14:textId="77777777" w:rsidR="00E97E8D" w:rsidRPr="00E97E8D" w:rsidRDefault="00E97E8D" w:rsidP="00AA31BF">
      <w:pPr>
        <w:numPr>
          <w:ilvl w:val="0"/>
          <w:numId w:val="17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Indulás: 2025 nyarán, több civil szervezet összefogásával.</w:t>
      </w:r>
    </w:p>
    <w:p w14:paraId="4D0D9AEF" w14:textId="77777777" w:rsidR="00E97E8D" w:rsidRPr="00E97E8D" w:rsidRDefault="00E97E8D" w:rsidP="00AA31BF">
      <w:pPr>
        <w:numPr>
          <w:ilvl w:val="0"/>
          <w:numId w:val="17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Eredmény: az első elkészült elem egy nagyméretű Kossuth-portré, amely a városba érkezőket köszönti.</w:t>
      </w:r>
    </w:p>
    <w:p w14:paraId="1DFDA13C" w14:textId="585B262C" w:rsidR="00E97E8D" w:rsidRPr="00E97E8D" w:rsidRDefault="00E97E8D" w:rsidP="00AA31BF">
      <w:pPr>
        <w:numPr>
          <w:ilvl w:val="0"/>
          <w:numId w:val="17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 xml:space="preserve">Folyamat: a </w:t>
      </w:r>
      <w:r w:rsidR="0016077A">
        <w:rPr>
          <w:rFonts w:eastAsia="Times New Roman"/>
          <w:color w:val="000000"/>
          <w:lang w:eastAsia="hu-HU"/>
        </w:rPr>
        <w:t>további művek</w:t>
      </w:r>
      <w:r w:rsidRPr="00E97E8D">
        <w:rPr>
          <w:rFonts w:eastAsia="Times New Roman"/>
          <w:color w:val="000000"/>
          <w:lang w:eastAsia="hu-HU"/>
        </w:rPr>
        <w:t xml:space="preserve"> még tervezés alatt áll</w:t>
      </w:r>
      <w:r w:rsidR="0016077A">
        <w:rPr>
          <w:rFonts w:eastAsia="Times New Roman"/>
          <w:color w:val="000000"/>
          <w:lang w:eastAsia="hu-HU"/>
        </w:rPr>
        <w:t>nak</w:t>
      </w:r>
      <w:r w:rsidRPr="00E97E8D">
        <w:rPr>
          <w:rFonts w:eastAsia="Times New Roman"/>
          <w:color w:val="000000"/>
          <w:lang w:eastAsia="hu-HU"/>
        </w:rPr>
        <w:t>, célja az aluljáró teljes felületének ifjúsági és helyi szimbólumokat megjelenítő kifestése.</w:t>
      </w:r>
    </w:p>
    <w:p w14:paraId="68702465" w14:textId="2194FD21" w:rsidR="0016077A" w:rsidRPr="00E97E8D" w:rsidRDefault="00E97E8D" w:rsidP="00321FFE">
      <w:pPr>
        <w:numPr>
          <w:ilvl w:val="0"/>
          <w:numId w:val="17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Hatás: a városi arculat erősítése, közösségi részvétel és fiatalok bevonása egy nagy volumenű kulturális projektbe.</w:t>
      </w:r>
    </w:p>
    <w:p w14:paraId="1A3B4BAF" w14:textId="18D3C65F" w:rsidR="00E97E8D" w:rsidRPr="00357DF7" w:rsidRDefault="00E97E8D" w:rsidP="00321FFE">
      <w:pPr>
        <w:pStyle w:val="Listaszerbekezds"/>
        <w:numPr>
          <w:ilvl w:val="1"/>
          <w:numId w:val="16"/>
        </w:numPr>
        <w:spacing w:after="240" w:line="240" w:lineRule="auto"/>
        <w:ind w:left="709" w:hanging="425"/>
        <w:jc w:val="both"/>
        <w:outlineLvl w:val="2"/>
        <w:rPr>
          <w:rFonts w:eastAsia="Times New Roman"/>
          <w:b/>
          <w:bCs/>
          <w:color w:val="000000"/>
          <w:lang w:eastAsia="hu-HU"/>
        </w:rPr>
      </w:pPr>
      <w:r w:rsidRPr="00357DF7">
        <w:rPr>
          <w:rFonts w:eastAsia="Times New Roman"/>
          <w:b/>
          <w:bCs/>
          <w:color w:val="000000"/>
          <w:lang w:eastAsia="hu-HU"/>
        </w:rPr>
        <w:t>Partnerségek és szakmai háttér</w:t>
      </w:r>
    </w:p>
    <w:p w14:paraId="6FD33749" w14:textId="77777777" w:rsidR="00E97E8D" w:rsidRPr="00E97E8D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programok megvalósítása során folyamatos együttműködés zajlott:</w:t>
      </w:r>
    </w:p>
    <w:p w14:paraId="14FCED00" w14:textId="0E30BD25" w:rsidR="00E97E8D" w:rsidRPr="00E97E8D" w:rsidRDefault="00E97E8D" w:rsidP="00AA31BF">
      <w:pPr>
        <w:numPr>
          <w:ilvl w:val="0"/>
          <w:numId w:val="18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helyi civil szervezetekkel</w:t>
      </w:r>
      <w:r w:rsidR="0016077A">
        <w:rPr>
          <w:rFonts w:eastAsia="Times New Roman"/>
          <w:color w:val="000000"/>
          <w:lang w:eastAsia="hu-HU"/>
        </w:rPr>
        <w:t>,</w:t>
      </w:r>
    </w:p>
    <w:p w14:paraId="461CC7AE" w14:textId="77777777" w:rsidR="00E97E8D" w:rsidRDefault="00E97E8D" w:rsidP="00AA31BF">
      <w:pPr>
        <w:numPr>
          <w:ilvl w:val="0"/>
          <w:numId w:val="18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önkormányzati intézményekkel,</w:t>
      </w:r>
    </w:p>
    <w:p w14:paraId="7E610A76" w14:textId="77777777" w:rsidR="0016077A" w:rsidRDefault="00E97E8D" w:rsidP="00321FFE">
      <w:pPr>
        <w:numPr>
          <w:ilvl w:val="0"/>
          <w:numId w:val="18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valamint a köznevelési és szakképzési intézményekkel</w:t>
      </w:r>
      <w:r w:rsidR="0016077A">
        <w:rPr>
          <w:rFonts w:eastAsia="Times New Roman"/>
          <w:color w:val="000000"/>
          <w:lang w:eastAsia="hu-HU"/>
        </w:rPr>
        <w:t>.</w:t>
      </w:r>
    </w:p>
    <w:p w14:paraId="12C4FB47" w14:textId="6BBFA4F1" w:rsidR="0016077A" w:rsidRPr="00254390" w:rsidRDefault="00E97E8D" w:rsidP="00321FFE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Ez a partnerségi háló biztosította a programok szakmai megalapozottságát és fenntarthatóságát.</w:t>
      </w:r>
    </w:p>
    <w:p w14:paraId="21F67D02" w14:textId="29894912" w:rsidR="00E97E8D" w:rsidRPr="00E97E8D" w:rsidRDefault="00E97E8D" w:rsidP="00321FFE">
      <w:pPr>
        <w:spacing w:after="240" w:line="240" w:lineRule="auto"/>
        <w:jc w:val="both"/>
        <w:outlineLvl w:val="1"/>
        <w:rPr>
          <w:rFonts w:eastAsia="Times New Roman"/>
          <w:b/>
          <w:bCs/>
          <w:color w:val="000000"/>
          <w:lang w:eastAsia="hu-HU"/>
        </w:rPr>
      </w:pPr>
      <w:r w:rsidRPr="00E97E8D">
        <w:rPr>
          <w:rFonts w:eastAsia="Times New Roman"/>
          <w:b/>
          <w:bCs/>
          <w:color w:val="000000"/>
          <w:lang w:eastAsia="hu-HU"/>
        </w:rPr>
        <w:t>Összegzés</w:t>
      </w:r>
    </w:p>
    <w:p w14:paraId="08267CB0" w14:textId="77777777" w:rsidR="00E97E8D" w:rsidRPr="00E97E8D" w:rsidRDefault="00E97E8D" w:rsidP="00AA31BF">
      <w:p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A 2025-ös év eredményei az Ifjúsági Cselekvési Terv stratégiai irányait erősítették:</w:t>
      </w:r>
    </w:p>
    <w:p w14:paraId="478A1FF0" w14:textId="77777777" w:rsidR="00E97E8D" w:rsidRDefault="00E97E8D" w:rsidP="00AA31BF">
      <w:pPr>
        <w:numPr>
          <w:ilvl w:val="0"/>
          <w:numId w:val="19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Közösségi tér létrejötte – új infrastruktúra a fiatalok számára.</w:t>
      </w:r>
    </w:p>
    <w:p w14:paraId="4517B4C1" w14:textId="59B5D1B8" w:rsidR="00CF30E8" w:rsidRPr="00E97E8D" w:rsidRDefault="00CF30E8" w:rsidP="00AA31BF">
      <w:pPr>
        <w:numPr>
          <w:ilvl w:val="0"/>
          <w:numId w:val="19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Rendhagyó osztályfőnöki órák és prevenciós foglalkozások: több száz diákhoz jutottak el, erősítve az egészségmegőrzést, tudatosságot és felelősségvállalást.</w:t>
      </w:r>
    </w:p>
    <w:p w14:paraId="18F81647" w14:textId="77777777" w:rsidR="00E97E8D" w:rsidRPr="00E97E8D" w:rsidRDefault="00E97E8D" w:rsidP="00AA31BF">
      <w:pPr>
        <w:numPr>
          <w:ilvl w:val="0"/>
          <w:numId w:val="19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Fórumok és Bál – több száz fiatalt bevonó rendezvények, amelyek a tudatosságot, közösségi részvételt és kulturált szórakozást támogatták.</w:t>
      </w:r>
    </w:p>
    <w:p w14:paraId="007B5E57" w14:textId="77777777" w:rsidR="00E97E8D" w:rsidRPr="00E97E8D" w:rsidRDefault="00E97E8D" w:rsidP="00AA31BF">
      <w:pPr>
        <w:numPr>
          <w:ilvl w:val="0"/>
          <w:numId w:val="19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Szakmai kapcsolatok és Eurodesk képzés – országos és nemzetközi nyitottság erősödése.</w:t>
      </w:r>
    </w:p>
    <w:p w14:paraId="17DEDA18" w14:textId="77777777" w:rsidR="00E97E8D" w:rsidRPr="00E97E8D" w:rsidRDefault="00E97E8D" w:rsidP="00AA31BF">
      <w:pPr>
        <w:numPr>
          <w:ilvl w:val="0"/>
          <w:numId w:val="19"/>
        </w:numPr>
        <w:spacing w:after="12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Önkéntesség és partnerségek – a fiatalok aktív, cselekvő részvételének erősödése a város életében.</w:t>
      </w:r>
    </w:p>
    <w:p w14:paraId="5B617DD2" w14:textId="77777777" w:rsidR="00E97E8D" w:rsidRPr="00E97E8D" w:rsidRDefault="00E97E8D" w:rsidP="00321FFE">
      <w:pPr>
        <w:numPr>
          <w:ilvl w:val="0"/>
          <w:numId w:val="19"/>
        </w:num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Kulturális projekt – a vasútállomás aluljárójának festése hosszú távú értéket képvisel Cegléd arculatában.</w:t>
      </w:r>
    </w:p>
    <w:p w14:paraId="4624C1FC" w14:textId="6B522643" w:rsidR="00E97E8D" w:rsidRPr="00E97E8D" w:rsidRDefault="00E97E8D" w:rsidP="00321FFE">
      <w:pPr>
        <w:spacing w:after="240" w:line="240" w:lineRule="auto"/>
        <w:jc w:val="both"/>
        <w:rPr>
          <w:rFonts w:eastAsia="Times New Roman"/>
          <w:color w:val="000000"/>
          <w:lang w:eastAsia="hu-HU"/>
        </w:rPr>
      </w:pPr>
      <w:r w:rsidRPr="00E97E8D">
        <w:rPr>
          <w:rFonts w:eastAsia="Times New Roman"/>
          <w:color w:val="000000"/>
          <w:lang w:eastAsia="hu-HU"/>
        </w:rPr>
        <w:t>Összességében a 2025-ös év hozzájárult ahhoz, hogy Cegléd ifjúsági közösségei láthatóbbak, aktívabbak és erősebbek</w:t>
      </w:r>
      <w:r w:rsidR="0016077A">
        <w:rPr>
          <w:rFonts w:eastAsia="Times New Roman"/>
          <w:color w:val="000000"/>
          <w:lang w:eastAsia="hu-HU"/>
        </w:rPr>
        <w:t xml:space="preserve"> </w:t>
      </w:r>
      <w:r w:rsidRPr="00E97E8D">
        <w:rPr>
          <w:rFonts w:eastAsia="Times New Roman"/>
          <w:color w:val="000000"/>
          <w:lang w:eastAsia="hu-HU"/>
        </w:rPr>
        <w:t xml:space="preserve">legyenek, és a város továbbra is </w:t>
      </w:r>
      <w:r w:rsidR="0016077A">
        <w:rPr>
          <w:rFonts w:eastAsia="Times New Roman"/>
          <w:color w:val="000000"/>
          <w:lang w:eastAsia="hu-HU"/>
        </w:rPr>
        <w:t>helyt álljon</w:t>
      </w:r>
      <w:r w:rsidRPr="00E97E8D">
        <w:rPr>
          <w:rFonts w:eastAsia="Times New Roman"/>
          <w:color w:val="000000"/>
          <w:lang w:eastAsia="hu-HU"/>
        </w:rPr>
        <w:t xml:space="preserve"> a térségi ifjúsági szakmai munka területén.</w:t>
      </w:r>
    </w:p>
    <w:p w14:paraId="12E86B05" w14:textId="77777777" w:rsidR="00F7774A" w:rsidRPr="00357DF7" w:rsidRDefault="00F7774A" w:rsidP="00254390">
      <w:pPr>
        <w:spacing w:after="240" w:line="360" w:lineRule="auto"/>
        <w:jc w:val="both"/>
      </w:pPr>
    </w:p>
    <w:sectPr w:rsidR="00F7774A" w:rsidRPr="00357DF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E6A02" w14:textId="77777777" w:rsidR="004A5E82" w:rsidRDefault="004A5E82" w:rsidP="00357DF7">
      <w:pPr>
        <w:spacing w:line="240" w:lineRule="auto"/>
      </w:pPr>
      <w:r>
        <w:separator/>
      </w:r>
    </w:p>
  </w:endnote>
  <w:endnote w:type="continuationSeparator" w:id="0">
    <w:p w14:paraId="14245206" w14:textId="77777777" w:rsidR="004A5E82" w:rsidRDefault="004A5E82" w:rsidP="00357D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</w:rPr>
      <w:id w:val="116452022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292CA89B" w14:textId="71108B18" w:rsidR="00357DF7" w:rsidRDefault="00357DF7" w:rsidP="0001158F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6688CCFB" w14:textId="77777777" w:rsidR="00357DF7" w:rsidRDefault="00357DF7" w:rsidP="00357DF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Oldalszm"/>
        <w:b/>
        <w:sz w:val="20"/>
        <w:szCs w:val="20"/>
      </w:rPr>
      <w:id w:val="2107383849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699A0C0" w14:textId="2906B544" w:rsidR="00357DF7" w:rsidRPr="00AA31BF" w:rsidRDefault="00357DF7" w:rsidP="0001158F">
        <w:pPr>
          <w:pStyle w:val="llb"/>
          <w:framePr w:wrap="none" w:vAnchor="text" w:hAnchor="margin" w:xAlign="right" w:y="1"/>
          <w:rPr>
            <w:rStyle w:val="Oldalszm"/>
            <w:b/>
            <w:sz w:val="20"/>
            <w:szCs w:val="20"/>
          </w:rPr>
        </w:pPr>
        <w:r w:rsidRPr="00AA31BF">
          <w:rPr>
            <w:rStyle w:val="Oldalszm"/>
            <w:b/>
            <w:sz w:val="20"/>
            <w:szCs w:val="20"/>
          </w:rPr>
          <w:fldChar w:fldCharType="begin"/>
        </w:r>
        <w:r w:rsidRPr="00AA31BF">
          <w:rPr>
            <w:rStyle w:val="Oldalszm"/>
            <w:b/>
            <w:sz w:val="20"/>
            <w:szCs w:val="20"/>
          </w:rPr>
          <w:instrText xml:space="preserve"> PAGE </w:instrText>
        </w:r>
        <w:r w:rsidRPr="00AA31BF">
          <w:rPr>
            <w:rStyle w:val="Oldalszm"/>
            <w:b/>
            <w:sz w:val="20"/>
            <w:szCs w:val="20"/>
          </w:rPr>
          <w:fldChar w:fldCharType="separate"/>
        </w:r>
        <w:r w:rsidR="004A5E82">
          <w:rPr>
            <w:rStyle w:val="Oldalszm"/>
            <w:b/>
            <w:noProof/>
            <w:sz w:val="20"/>
            <w:szCs w:val="20"/>
          </w:rPr>
          <w:t>1</w:t>
        </w:r>
        <w:r w:rsidRPr="00AA31BF">
          <w:rPr>
            <w:rStyle w:val="Oldalszm"/>
            <w:b/>
            <w:sz w:val="20"/>
            <w:szCs w:val="20"/>
          </w:rPr>
          <w:fldChar w:fldCharType="end"/>
        </w:r>
        <w:r w:rsidR="00AA31BF" w:rsidRPr="00AA31BF">
          <w:rPr>
            <w:rStyle w:val="Oldalszm"/>
            <w:b/>
            <w:sz w:val="20"/>
            <w:szCs w:val="20"/>
          </w:rPr>
          <w:t>/3</w:t>
        </w:r>
      </w:p>
    </w:sdtContent>
  </w:sdt>
  <w:p w14:paraId="0A187052" w14:textId="77777777" w:rsidR="00357DF7" w:rsidRDefault="00357DF7" w:rsidP="00357DF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709CF" w14:textId="77777777" w:rsidR="004A5E82" w:rsidRDefault="004A5E82" w:rsidP="00357DF7">
      <w:pPr>
        <w:spacing w:line="240" w:lineRule="auto"/>
      </w:pPr>
      <w:r>
        <w:separator/>
      </w:r>
    </w:p>
  </w:footnote>
  <w:footnote w:type="continuationSeparator" w:id="0">
    <w:p w14:paraId="1EBF75F9" w14:textId="77777777" w:rsidR="004A5E82" w:rsidRDefault="004A5E82" w:rsidP="00357D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F6A57"/>
    <w:multiLevelType w:val="multilevel"/>
    <w:tmpl w:val="AAA0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11F95"/>
    <w:multiLevelType w:val="multilevel"/>
    <w:tmpl w:val="8514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252BF"/>
    <w:multiLevelType w:val="multilevel"/>
    <w:tmpl w:val="798A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B6407"/>
    <w:multiLevelType w:val="multilevel"/>
    <w:tmpl w:val="6334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B2CD6"/>
    <w:multiLevelType w:val="hybridMultilevel"/>
    <w:tmpl w:val="729E7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C399C"/>
    <w:multiLevelType w:val="multilevel"/>
    <w:tmpl w:val="9E82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B619D0"/>
    <w:multiLevelType w:val="hybridMultilevel"/>
    <w:tmpl w:val="128CFCF8"/>
    <w:lvl w:ilvl="0" w:tplc="CADC1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D18FE"/>
    <w:multiLevelType w:val="hybridMultilevel"/>
    <w:tmpl w:val="1E0C1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32DC5"/>
    <w:multiLevelType w:val="hybridMultilevel"/>
    <w:tmpl w:val="718C7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E0D"/>
    <w:multiLevelType w:val="multilevel"/>
    <w:tmpl w:val="5716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C050E"/>
    <w:multiLevelType w:val="multilevel"/>
    <w:tmpl w:val="4E9A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774330"/>
    <w:multiLevelType w:val="multilevel"/>
    <w:tmpl w:val="8846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554CD"/>
    <w:multiLevelType w:val="multilevel"/>
    <w:tmpl w:val="2C60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802FBD"/>
    <w:multiLevelType w:val="multilevel"/>
    <w:tmpl w:val="26C6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A66C72"/>
    <w:multiLevelType w:val="multilevel"/>
    <w:tmpl w:val="4F78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2775AA"/>
    <w:multiLevelType w:val="multilevel"/>
    <w:tmpl w:val="B778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EE6426"/>
    <w:multiLevelType w:val="multilevel"/>
    <w:tmpl w:val="C2468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512B43"/>
    <w:multiLevelType w:val="multilevel"/>
    <w:tmpl w:val="39BC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55DDC"/>
    <w:multiLevelType w:val="multilevel"/>
    <w:tmpl w:val="10500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B05E6E"/>
    <w:multiLevelType w:val="multilevel"/>
    <w:tmpl w:val="DDBA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ED7554"/>
    <w:multiLevelType w:val="multilevel"/>
    <w:tmpl w:val="EBC2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01573E"/>
    <w:multiLevelType w:val="multilevel"/>
    <w:tmpl w:val="3A94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090908"/>
    <w:multiLevelType w:val="multilevel"/>
    <w:tmpl w:val="374A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9A3E9E"/>
    <w:multiLevelType w:val="multilevel"/>
    <w:tmpl w:val="DABE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7A1567"/>
    <w:multiLevelType w:val="multilevel"/>
    <w:tmpl w:val="91AA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DB6BFA"/>
    <w:multiLevelType w:val="hybridMultilevel"/>
    <w:tmpl w:val="49DE4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18"/>
  </w:num>
  <w:num w:numId="5">
    <w:abstractNumId w:val="19"/>
  </w:num>
  <w:num w:numId="6">
    <w:abstractNumId w:val="0"/>
  </w:num>
  <w:num w:numId="7">
    <w:abstractNumId w:val="22"/>
  </w:num>
  <w:num w:numId="8">
    <w:abstractNumId w:val="24"/>
  </w:num>
  <w:num w:numId="9">
    <w:abstractNumId w:val="14"/>
  </w:num>
  <w:num w:numId="10">
    <w:abstractNumId w:val="11"/>
  </w:num>
  <w:num w:numId="11">
    <w:abstractNumId w:val="3"/>
  </w:num>
  <w:num w:numId="12">
    <w:abstractNumId w:val="20"/>
  </w:num>
  <w:num w:numId="13">
    <w:abstractNumId w:val="1"/>
  </w:num>
  <w:num w:numId="14">
    <w:abstractNumId w:val="2"/>
  </w:num>
  <w:num w:numId="15">
    <w:abstractNumId w:val="10"/>
  </w:num>
  <w:num w:numId="16">
    <w:abstractNumId w:val="17"/>
  </w:num>
  <w:num w:numId="17">
    <w:abstractNumId w:val="23"/>
  </w:num>
  <w:num w:numId="18">
    <w:abstractNumId w:val="16"/>
  </w:num>
  <w:num w:numId="19">
    <w:abstractNumId w:val="21"/>
  </w:num>
  <w:num w:numId="20">
    <w:abstractNumId w:val="4"/>
  </w:num>
  <w:num w:numId="21">
    <w:abstractNumId w:val="25"/>
  </w:num>
  <w:num w:numId="22">
    <w:abstractNumId w:val="7"/>
  </w:num>
  <w:num w:numId="23">
    <w:abstractNumId w:val="8"/>
  </w:num>
  <w:num w:numId="24">
    <w:abstractNumId w:val="6"/>
  </w:num>
  <w:num w:numId="25">
    <w:abstractNumId w:val="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A9"/>
    <w:rsid w:val="00131208"/>
    <w:rsid w:val="0016077A"/>
    <w:rsid w:val="00180640"/>
    <w:rsid w:val="00254390"/>
    <w:rsid w:val="00321FFE"/>
    <w:rsid w:val="00357DF7"/>
    <w:rsid w:val="00383409"/>
    <w:rsid w:val="004A5E82"/>
    <w:rsid w:val="004D414C"/>
    <w:rsid w:val="005966DB"/>
    <w:rsid w:val="009C3D9D"/>
    <w:rsid w:val="00A01D78"/>
    <w:rsid w:val="00A06340"/>
    <w:rsid w:val="00AA31BF"/>
    <w:rsid w:val="00B01E5F"/>
    <w:rsid w:val="00B73E53"/>
    <w:rsid w:val="00C259E1"/>
    <w:rsid w:val="00CC78A9"/>
    <w:rsid w:val="00CF30E8"/>
    <w:rsid w:val="00E97E8D"/>
    <w:rsid w:val="00F7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B670"/>
  <w15:chartTrackingRefBased/>
  <w15:docId w15:val="{1FC1A050-D562-6146-A184-5791598F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C7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C7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78A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78A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78A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78A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78A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78A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78A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C7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CC7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CC78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78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78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78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78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78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78A9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C78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C7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C78A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C78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C78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C78A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C78A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C78A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C7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C78A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C78A9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CC78A9"/>
    <w:pPr>
      <w:spacing w:before="100" w:beforeAutospacing="1" w:after="100" w:afterAutospacing="1" w:line="240" w:lineRule="auto"/>
    </w:pPr>
    <w:rPr>
      <w:rFonts w:eastAsia="Times New Roman"/>
      <w:lang w:eastAsia="hu-HU"/>
    </w:rPr>
  </w:style>
  <w:style w:type="character" w:customStyle="1" w:styleId="apple-converted-space">
    <w:name w:val="apple-converted-space"/>
    <w:basedOn w:val="Bekezdsalapbettpusa"/>
    <w:rsid w:val="00CC78A9"/>
  </w:style>
  <w:style w:type="character" w:styleId="Kiemels2">
    <w:name w:val="Strong"/>
    <w:basedOn w:val="Bekezdsalapbettpusa"/>
    <w:uiPriority w:val="22"/>
    <w:qFormat/>
    <w:rsid w:val="00CC78A9"/>
    <w:rPr>
      <w:b/>
      <w:bCs/>
    </w:rPr>
  </w:style>
  <w:style w:type="paragraph" w:styleId="llb">
    <w:name w:val="footer"/>
    <w:basedOn w:val="Norml"/>
    <w:link w:val="llbChar"/>
    <w:uiPriority w:val="99"/>
    <w:unhideWhenUsed/>
    <w:rsid w:val="00357DF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7DF7"/>
  </w:style>
  <w:style w:type="character" w:styleId="Oldalszm">
    <w:name w:val="page number"/>
    <w:basedOn w:val="Bekezdsalapbettpusa"/>
    <w:uiPriority w:val="99"/>
    <w:semiHidden/>
    <w:unhideWhenUsed/>
    <w:rsid w:val="00357DF7"/>
  </w:style>
  <w:style w:type="paragraph" w:styleId="Buborkszveg">
    <w:name w:val="Balloon Text"/>
    <w:basedOn w:val="Norml"/>
    <w:link w:val="BuborkszvegChar"/>
    <w:uiPriority w:val="99"/>
    <w:semiHidden/>
    <w:unhideWhenUsed/>
    <w:rsid w:val="00A01D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1D78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AA31BF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János</dc:creator>
  <cp:keywords/>
  <dc:description/>
  <cp:lastModifiedBy>Méder Melinda</cp:lastModifiedBy>
  <cp:revision>2</cp:revision>
  <cp:lastPrinted>2025-10-06T11:34:00Z</cp:lastPrinted>
  <dcterms:created xsi:type="dcterms:W3CDTF">2025-10-07T06:49:00Z</dcterms:created>
  <dcterms:modified xsi:type="dcterms:W3CDTF">2025-10-07T06:49:00Z</dcterms:modified>
</cp:coreProperties>
</file>